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3469CA" w:rsidP="008E5701">
      <w:pPr>
        <w:ind w:firstLine="709"/>
        <w:jc w:val="center"/>
      </w:pPr>
      <w:r w:rsidRPr="003469CA">
        <w:t>ПОСТАНОВЛЕНИЕ</w:t>
      </w:r>
    </w:p>
    <w:p w:rsidR="00AB3B86" w:rsidRPr="003469CA" w:rsidP="008E5701">
      <w:pPr>
        <w:ind w:firstLine="709"/>
        <w:jc w:val="center"/>
      </w:pPr>
      <w:r w:rsidRPr="003469CA">
        <w:t>по делу об а</w:t>
      </w:r>
      <w:r w:rsidRPr="003469CA" w:rsidR="008E5701">
        <w:t>дминистративном правонарушении</w:t>
      </w:r>
    </w:p>
    <w:p w:rsidR="00AB3B86" w:rsidRPr="003469CA" w:rsidP="008E5701">
      <w:pPr>
        <w:pStyle w:val="BodyTextIndent"/>
        <w:ind w:firstLine="709"/>
      </w:pPr>
    </w:p>
    <w:p w:rsidR="00AB3B86" w:rsidRPr="003469CA" w:rsidP="008E5701">
      <w:pPr>
        <w:ind w:firstLine="709"/>
      </w:pPr>
      <w:r w:rsidRPr="003469CA">
        <w:t>21 января 2026</w:t>
      </w:r>
      <w:r w:rsidRPr="003469CA" w:rsidR="00A051BB">
        <w:t xml:space="preserve"> </w:t>
      </w:r>
      <w:r w:rsidRPr="003469CA">
        <w:t>года</w:t>
      </w:r>
      <w:r w:rsidRPr="003469CA" w:rsidR="008E5701">
        <w:t xml:space="preserve">                                                                   </w:t>
      </w:r>
      <w:r w:rsidR="003469CA">
        <w:t xml:space="preserve">           </w:t>
      </w:r>
      <w:r w:rsidRPr="003469CA" w:rsidR="008E5701">
        <w:t xml:space="preserve">   город Когалым</w:t>
      </w:r>
    </w:p>
    <w:p w:rsidR="00AB3B86" w:rsidRPr="003469CA" w:rsidP="008E5701">
      <w:pPr>
        <w:ind w:firstLine="709"/>
        <w:jc w:val="center"/>
      </w:pPr>
    </w:p>
    <w:p w:rsidR="00A051BB" w:rsidRPr="003469CA" w:rsidP="008E5701">
      <w:pPr>
        <w:ind w:firstLine="709"/>
        <w:jc w:val="both"/>
      </w:pPr>
      <w:r w:rsidRPr="003469CA">
        <w:t>М</w:t>
      </w:r>
      <w:r w:rsidRPr="003469CA" w:rsidR="00510F9A">
        <w:t>ировой судья судебного участка №</w:t>
      </w:r>
      <w:r w:rsidRPr="003469CA">
        <w:t>2</w:t>
      </w:r>
      <w:r w:rsidRPr="003469CA" w:rsidR="00510F9A">
        <w:t xml:space="preserve"> Когалымского судебного района Ханты</w:t>
      </w:r>
      <w:r w:rsidRPr="003469CA" w:rsidR="008E5701">
        <w:t>-</w:t>
      </w:r>
      <w:r w:rsidRPr="003469CA" w:rsidR="00510F9A">
        <w:t xml:space="preserve">Мансийского автономного округа – Югры </w:t>
      </w:r>
      <w:r w:rsidRPr="003469CA">
        <w:t>Красников С</w:t>
      </w:r>
      <w:r w:rsidRPr="003469CA" w:rsidR="008A744D">
        <w:t>емен Сергеевич</w:t>
      </w:r>
      <w:r w:rsidRPr="003469CA" w:rsidR="00510F9A">
        <w:t xml:space="preserve"> (628486 Ханты</w:t>
      </w:r>
      <w:r w:rsidRPr="003469CA" w:rsidR="008E5701">
        <w:t>-</w:t>
      </w:r>
      <w:r w:rsidRPr="003469CA" w:rsidR="00510F9A">
        <w:t>Мансийский автономный округ – Югра г. Когалым ул. Мира д. 24),</w:t>
      </w:r>
    </w:p>
    <w:p w:rsidR="00175525" w:rsidRPr="003469CA" w:rsidP="008E5701">
      <w:pPr>
        <w:pStyle w:val="BodyTextIndent2"/>
        <w:ind w:firstLine="709"/>
        <w:rPr>
          <w:sz w:val="24"/>
          <w:szCs w:val="24"/>
        </w:rPr>
      </w:pPr>
      <w:r w:rsidRPr="003469CA">
        <w:rPr>
          <w:sz w:val="24"/>
          <w:szCs w:val="24"/>
        </w:rPr>
        <w:t>ра</w:t>
      </w:r>
      <w:r w:rsidRPr="003469CA" w:rsidR="004641B4">
        <w:rPr>
          <w:sz w:val="24"/>
          <w:szCs w:val="24"/>
        </w:rPr>
        <w:t>ссмотрев дел</w:t>
      </w:r>
      <w:r w:rsidRPr="003469CA" w:rsidR="00AB3B86">
        <w:rPr>
          <w:sz w:val="24"/>
          <w:szCs w:val="24"/>
        </w:rPr>
        <w:t>о</w:t>
      </w:r>
      <w:r w:rsidRPr="003469CA" w:rsidR="004641B4">
        <w:rPr>
          <w:sz w:val="24"/>
          <w:szCs w:val="24"/>
        </w:rPr>
        <w:t xml:space="preserve"> об административном правонарушении в отношении</w:t>
      </w:r>
      <w:r w:rsidRPr="003469CA" w:rsidR="00E63C1B">
        <w:rPr>
          <w:sz w:val="24"/>
          <w:szCs w:val="24"/>
        </w:rPr>
        <w:t xml:space="preserve"> </w:t>
      </w:r>
      <w:r w:rsidRPr="003469CA" w:rsidR="00EB054A">
        <w:rPr>
          <w:bCs/>
          <w:iCs/>
          <w:sz w:val="24"/>
          <w:szCs w:val="24"/>
        </w:rPr>
        <w:t>Ивахненко Андрея Анатольевича</w:t>
      </w:r>
      <w:r w:rsidRPr="003469CA" w:rsidR="00CF0491">
        <w:rPr>
          <w:bCs/>
          <w:iCs/>
          <w:sz w:val="24"/>
          <w:szCs w:val="24"/>
        </w:rPr>
        <w:t xml:space="preserve">, </w:t>
      </w:r>
      <w:r w:rsidR="002A05A0">
        <w:rPr>
          <w:bCs/>
          <w:iCs/>
          <w:sz w:val="24"/>
          <w:szCs w:val="24"/>
        </w:rPr>
        <w:t>*</w:t>
      </w:r>
      <w:r w:rsidRPr="003469CA">
        <w:rPr>
          <w:sz w:val="24"/>
          <w:szCs w:val="24"/>
        </w:rPr>
        <w:t xml:space="preserve"> привлекаемо</w:t>
      </w:r>
      <w:r w:rsidRPr="003469CA" w:rsidR="008E5859">
        <w:rPr>
          <w:sz w:val="24"/>
          <w:szCs w:val="24"/>
        </w:rPr>
        <w:t>го</w:t>
      </w:r>
      <w:r w:rsidRPr="003469CA">
        <w:rPr>
          <w:sz w:val="24"/>
          <w:szCs w:val="24"/>
        </w:rPr>
        <w:t xml:space="preserve"> к административной ответственности по ст.6.1.1 КоАП РФ,</w:t>
      </w:r>
    </w:p>
    <w:p w:rsidR="00175525" w:rsidRPr="003469CA" w:rsidP="008E5701">
      <w:pPr>
        <w:ind w:firstLine="709"/>
        <w:jc w:val="both"/>
      </w:pPr>
    </w:p>
    <w:p w:rsidR="00175525" w:rsidRPr="003469CA" w:rsidP="008E5701">
      <w:pPr>
        <w:ind w:firstLine="709"/>
        <w:jc w:val="center"/>
      </w:pPr>
      <w:r w:rsidRPr="003469CA">
        <w:rPr>
          <w:bCs/>
        </w:rPr>
        <w:t>УСТАНОВИЛ:</w:t>
      </w:r>
    </w:p>
    <w:p w:rsidR="00175525" w:rsidRPr="003469CA" w:rsidP="008E5701">
      <w:pPr>
        <w:ind w:firstLine="709"/>
        <w:jc w:val="both"/>
      </w:pPr>
    </w:p>
    <w:p w:rsidR="005A287B" w:rsidRPr="003469CA" w:rsidP="008E5701">
      <w:pPr>
        <w:ind w:firstLine="709"/>
        <w:jc w:val="both"/>
      </w:pPr>
      <w:r w:rsidRPr="003469CA">
        <w:t>18.</w:t>
      </w:r>
      <w:r w:rsidRPr="003469CA" w:rsidR="00837F9F">
        <w:t>09.202</w:t>
      </w:r>
      <w:r w:rsidRPr="003469CA">
        <w:t>5</w:t>
      </w:r>
      <w:r w:rsidRPr="003469CA" w:rsidR="00175525">
        <w:t xml:space="preserve"> в </w:t>
      </w:r>
      <w:r w:rsidRPr="003469CA">
        <w:t>00</w:t>
      </w:r>
      <w:r w:rsidRPr="003469CA" w:rsidR="00CC65F3">
        <w:t>:0</w:t>
      </w:r>
      <w:r w:rsidRPr="003469CA">
        <w:t>5</w:t>
      </w:r>
      <w:r w:rsidRPr="003469CA" w:rsidR="00175525">
        <w:t xml:space="preserve"> часов</w:t>
      </w:r>
      <w:r w:rsidRPr="003469CA" w:rsidR="00837F9F">
        <w:t xml:space="preserve"> </w:t>
      </w:r>
      <w:r w:rsidRPr="003469CA" w:rsidR="00895D84">
        <w:t xml:space="preserve">Ивахненко А.А., </w:t>
      </w:r>
      <w:r w:rsidRPr="003469CA">
        <w:t>находясь в п/п № 277 сообщение «</w:t>
      </w:r>
      <w:r w:rsidRPr="003469CA" w:rsidR="00C8180C">
        <w:t>Нов</w:t>
      </w:r>
      <w:r w:rsidRPr="003469CA" w:rsidR="00072062">
        <w:t>ы</w:t>
      </w:r>
      <w:r w:rsidRPr="003469CA" w:rsidR="00C8180C">
        <w:t>й Уренгой – Казань» в вагоне № 2 место 51 на ст. Когалым, расположенной по</w:t>
      </w:r>
      <w:r w:rsidRPr="003469CA" w:rsidR="00837F9F">
        <w:t xml:space="preserve"> адре</w:t>
      </w:r>
      <w:r w:rsidRPr="003469CA" w:rsidR="008E5701">
        <w:t xml:space="preserve">су г. Когалым ул. </w:t>
      </w:r>
      <w:r w:rsidRPr="003469CA" w:rsidR="00C8180C">
        <w:t>Нефтяников д. 9</w:t>
      </w:r>
      <w:r w:rsidRPr="003469CA" w:rsidR="00837F9F">
        <w:t>,</w:t>
      </w:r>
      <w:r w:rsidRPr="003469CA" w:rsidR="009D0123">
        <w:t xml:space="preserve"> нанес побои или насильственные действия, причинившие физическую боль гражданину </w:t>
      </w:r>
      <w:r w:rsidR="002A05A0">
        <w:t>Ф.</w:t>
      </w:r>
      <w:r w:rsidRPr="003469CA" w:rsidR="009D0123">
        <w:t xml:space="preserve"> В.С., но не </w:t>
      </w:r>
      <w:r w:rsidRPr="003469CA">
        <w:t>повлекших последствия, указанный в ст. 115 УК РФ. Справка заключения эксперта № 3106 от 18.09.2025.</w:t>
      </w:r>
    </w:p>
    <w:p w:rsidR="00175525" w:rsidRPr="003469CA" w:rsidP="008E5701">
      <w:pPr>
        <w:ind w:firstLine="709"/>
        <w:jc w:val="both"/>
      </w:pPr>
      <w:r w:rsidRPr="003469CA">
        <w:t xml:space="preserve">Ивахненко А.А. </w:t>
      </w:r>
      <w:r w:rsidRPr="003469CA">
        <w:rPr>
          <w:iCs/>
        </w:rPr>
        <w:t xml:space="preserve">на рассмотрение дела не явился, </w:t>
      </w:r>
      <w:r w:rsidRPr="003469CA"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</w:t>
      </w:r>
      <w:r w:rsidRPr="003469CA" w:rsidR="00A73A02">
        <w:t>.</w:t>
      </w:r>
    </w:p>
    <w:p w:rsidR="00175525" w:rsidRPr="003469CA" w:rsidP="008E5701">
      <w:pPr>
        <w:ind w:firstLine="709"/>
        <w:jc w:val="both"/>
      </w:pPr>
      <w:r w:rsidRPr="003469CA">
        <w:t xml:space="preserve">Потерпевший </w:t>
      </w:r>
      <w:r w:rsidR="002A05A0">
        <w:t>Ф.</w:t>
      </w:r>
      <w:r w:rsidRPr="003469CA">
        <w:t xml:space="preserve"> В.С. </w:t>
      </w:r>
      <w:r w:rsidRPr="003469CA">
        <w:t>на рассмотрение дела не явил</w:t>
      </w:r>
      <w:r w:rsidRPr="003469CA" w:rsidR="00A73A02">
        <w:t>ся</w:t>
      </w:r>
      <w:r w:rsidRPr="003469CA">
        <w:t>, о времени и месте рассмотрения дела надлежаще извещен, ходатайств об отложении рассмотрения дела не поступало</w:t>
      </w:r>
      <w:r w:rsidRPr="003469CA" w:rsidR="00184D53">
        <w:t xml:space="preserve">, при таких обстоятельствах, в соответствии с </w:t>
      </w:r>
      <w:r w:rsidRPr="003469CA">
        <w:t>с</w:t>
      </w:r>
      <w:r w:rsidRPr="003469CA">
        <w:t xml:space="preserve"> ч.3 ст.25.2 КоАП РФ мировой судья счел возможным рассмотреть дело в отсутствие потерпевшей.</w:t>
      </w:r>
    </w:p>
    <w:p w:rsidR="00A939D2" w:rsidRPr="003469CA" w:rsidP="00A939D2">
      <w:pPr>
        <w:ind w:firstLine="709"/>
        <w:jc w:val="both"/>
      </w:pPr>
      <w:r w:rsidRPr="003469CA">
        <w:t>В соответствии с положениями п.1 ст. 2.1 КоАП Российской Федерации, административным правонарушением признается противоправное, виновное действие (бездействие) физического лица, за которое КоАП Российской Федерации установлена административная ответственность.</w:t>
      </w:r>
    </w:p>
    <w:p w:rsidR="00A939D2" w:rsidRPr="003469CA" w:rsidP="00A939D2">
      <w:pPr>
        <w:ind w:firstLine="709"/>
        <w:jc w:val="both"/>
      </w:pPr>
      <w:r w:rsidRPr="003469CA">
        <w:t>Статья 6.1.1. КоАП РФ предусматривает ответственность за нанесение побоев,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Федерации.</w:t>
      </w:r>
    </w:p>
    <w:p w:rsidR="00072062" w:rsidRPr="003469CA" w:rsidP="005C4604">
      <w:pPr>
        <w:ind w:firstLine="709"/>
        <w:jc w:val="both"/>
      </w:pPr>
      <w:r w:rsidRPr="003469CA">
        <w:t xml:space="preserve">Как установлено в ходе судебного разбирательства, следует из протокола об административном правонарушении и иных материалов дела, </w:t>
      </w:r>
      <w:r w:rsidRPr="003469CA">
        <w:t xml:space="preserve">18.09.2025 в 00:05 часов Ивахненко А.А., находясь в п/п № 277 сообщение «Новый Уренгой – Казань» в вагоне № 2 место 51 на ст. Когалым, расположенной по адресу г. Когалым ул. Нефтяников д. 9, нанес побои или насильственные действия, причинившие физическую боль гражданину </w:t>
      </w:r>
      <w:r w:rsidR="002A05A0">
        <w:t>Ф.</w:t>
      </w:r>
      <w:r w:rsidRPr="003469CA">
        <w:t xml:space="preserve"> В.С. </w:t>
      </w:r>
    </w:p>
    <w:p w:rsidR="005C4604" w:rsidRPr="003469CA" w:rsidP="005C4604">
      <w:pPr>
        <w:ind w:firstLine="709"/>
        <w:jc w:val="both"/>
      </w:pPr>
      <w:r w:rsidRPr="003469CA">
        <w:t xml:space="preserve">Действия </w:t>
      </w:r>
      <w:r w:rsidRPr="003469CA" w:rsidR="00072062">
        <w:t xml:space="preserve">Ивахненко А.А. </w:t>
      </w:r>
      <w:r w:rsidRPr="003469CA">
        <w:t xml:space="preserve">причинили </w:t>
      </w:r>
      <w:r w:rsidR="002A05A0">
        <w:t>Ф.</w:t>
      </w:r>
      <w:r w:rsidRPr="003469CA" w:rsidR="00072062">
        <w:t xml:space="preserve"> В.С. </w:t>
      </w:r>
      <w:r w:rsidRPr="003469CA">
        <w:t xml:space="preserve">физическую боль, но не повлекли последствия, указанные в статье 115 </w:t>
      </w:r>
      <w:r w:rsidRPr="003469CA" w:rsidR="0067489B">
        <w:t>УК РФ</w:t>
      </w:r>
      <w:r w:rsidRPr="003469CA">
        <w:t>.</w:t>
      </w:r>
    </w:p>
    <w:p w:rsidR="005C4604" w:rsidRPr="003469CA" w:rsidP="005C4604">
      <w:pPr>
        <w:ind w:firstLine="709"/>
        <w:jc w:val="both"/>
      </w:pPr>
      <w:r w:rsidRPr="003469CA">
        <w:t>Указанные действия не содержат уголовно наказуемого деяния.</w:t>
      </w:r>
    </w:p>
    <w:p w:rsidR="005C4604" w:rsidRPr="003469CA" w:rsidP="00D107FE">
      <w:pPr>
        <w:ind w:firstLine="709"/>
        <w:jc w:val="both"/>
      </w:pPr>
      <w:r w:rsidRPr="003469CA">
        <w:t xml:space="preserve">Приведенные фактические обстоятельства подтверждены совокупностью следующих доказательств: </w:t>
      </w:r>
      <w:r w:rsidRPr="003469CA" w:rsidR="00607137">
        <w:t>протоколом УТУ 24 № 026896 об административном правонарушении от 20.10.2025;</w:t>
      </w:r>
      <w:r w:rsidRPr="003469CA" w:rsidR="004F458D">
        <w:t xml:space="preserve"> уведомле</w:t>
      </w:r>
      <w:r w:rsidRPr="003469CA" w:rsidR="000C1C9C">
        <w:t>ниями</w:t>
      </w:r>
      <w:r w:rsidRPr="003469CA" w:rsidR="004F458D">
        <w:t xml:space="preserve"> от 01.10.2025; информацией о почтовом отправлении; </w:t>
      </w:r>
      <w:r w:rsidRPr="003469CA" w:rsidR="00EF45A3">
        <w:t>копиями</w:t>
      </w:r>
      <w:r w:rsidRPr="003469CA" w:rsidR="000C1C9C">
        <w:t xml:space="preserve"> ходатайств Ивахненко А.А. от 02.10.2026; </w:t>
      </w:r>
      <w:r w:rsidRPr="003469CA" w:rsidR="00EF45A3">
        <w:t xml:space="preserve">копиями ходатайств </w:t>
      </w:r>
      <w:r w:rsidR="002A05A0">
        <w:t>Ф.</w:t>
      </w:r>
      <w:r w:rsidRPr="003469CA" w:rsidR="00EF45A3">
        <w:t>а</w:t>
      </w:r>
      <w:r w:rsidRPr="003469CA" w:rsidR="00EF45A3">
        <w:t xml:space="preserve"> В.С. от 02.10.2026; </w:t>
      </w:r>
      <w:r w:rsidRPr="003469CA" w:rsidR="00470949">
        <w:t xml:space="preserve">уведомлениями от 22.10.2025; </w:t>
      </w:r>
      <w:r w:rsidRPr="003469CA" w:rsidR="00607137">
        <w:t>рапорт</w:t>
      </w:r>
      <w:r w:rsidRPr="003469CA" w:rsidR="00C579D1">
        <w:t>ом</w:t>
      </w:r>
      <w:r w:rsidRPr="003469CA" w:rsidR="00607137">
        <w:t xml:space="preserve"> </w:t>
      </w:r>
      <w:r w:rsidRPr="003469CA" w:rsidR="00C579D1">
        <w:t xml:space="preserve">полицейского </w:t>
      </w:r>
      <w:r w:rsidRPr="003469CA" w:rsidR="00C579D1">
        <w:t>ОППСП ЛПП на ст. Когалым Сургутского ЛО МВД России на транспорте</w:t>
      </w:r>
      <w:r w:rsidRPr="003469CA" w:rsidR="007E166C">
        <w:t xml:space="preserve"> от 18.09.2025; </w:t>
      </w:r>
      <w:r w:rsidRPr="003469CA" w:rsidR="00DF1310">
        <w:t>по</w:t>
      </w:r>
      <w:r w:rsidRPr="003469CA" w:rsidR="007E166C">
        <w:t>становлением о возбуждении</w:t>
      </w:r>
      <w:r w:rsidRPr="003469CA" w:rsidR="00DF1310">
        <w:t xml:space="preserve"> перед начальником органа дознания ходатайства </w:t>
      </w:r>
      <w:r w:rsidRPr="003469CA" w:rsidR="001B7E5F">
        <w:t>о продлении срока проверки сообщения</w:t>
      </w:r>
      <w:r w:rsidRPr="003469CA" w:rsidR="007E166C">
        <w:t xml:space="preserve"> </w:t>
      </w:r>
      <w:r w:rsidRPr="003469CA" w:rsidR="00DF1310">
        <w:t xml:space="preserve">от 20.09.2025; </w:t>
      </w:r>
      <w:r w:rsidRPr="003469CA" w:rsidR="001B7E5F">
        <w:t xml:space="preserve">копией протокола осмотра места происшествия; </w:t>
      </w:r>
      <w:r w:rsidRPr="003469CA" w:rsidR="001B7E5F">
        <w:t>фотоиллюстрационной</w:t>
      </w:r>
      <w:r w:rsidRPr="003469CA" w:rsidR="001B7E5F">
        <w:t xml:space="preserve"> таблицей; </w:t>
      </w:r>
      <w:r w:rsidRPr="003469CA" w:rsidR="00B002EA">
        <w:t>копией письменн</w:t>
      </w:r>
      <w:r w:rsidRPr="003469CA" w:rsidR="00FE7186">
        <w:t>ых</w:t>
      </w:r>
      <w:r w:rsidRPr="003469CA" w:rsidR="00B002EA">
        <w:t xml:space="preserve"> объяснени</w:t>
      </w:r>
      <w:r w:rsidRPr="003469CA" w:rsidR="00FE7186">
        <w:t>й</w:t>
      </w:r>
      <w:r w:rsidRPr="003469CA" w:rsidR="00B002EA">
        <w:t xml:space="preserve"> свидетел</w:t>
      </w:r>
      <w:r w:rsidRPr="003469CA" w:rsidR="00F93317">
        <w:t>ей</w:t>
      </w:r>
      <w:r w:rsidRPr="003469CA" w:rsidR="00B002EA">
        <w:t xml:space="preserve"> от 18.09.2025;</w:t>
      </w:r>
      <w:r w:rsidRPr="003469CA" w:rsidR="00F93317">
        <w:t xml:space="preserve"> копией письменного объяснения </w:t>
      </w:r>
      <w:r w:rsidR="002A05A0">
        <w:t>Ф.</w:t>
      </w:r>
      <w:r w:rsidRPr="003469CA" w:rsidR="00F93317">
        <w:t>а</w:t>
      </w:r>
      <w:r w:rsidRPr="003469CA" w:rsidR="00F93317">
        <w:t xml:space="preserve"> В.С.</w:t>
      </w:r>
      <w:r w:rsidRPr="003469CA" w:rsidR="00B002EA">
        <w:t xml:space="preserve"> </w:t>
      </w:r>
      <w:r w:rsidRPr="003469CA" w:rsidR="00F93317">
        <w:t xml:space="preserve">от 18.09.2025; </w:t>
      </w:r>
      <w:r w:rsidRPr="003469CA" w:rsidR="00930CB6">
        <w:t>копией письменного объяснения Ивахненко А.А. от 18.09.2025;</w:t>
      </w:r>
      <w:r w:rsidRPr="003469CA" w:rsidR="00197D30">
        <w:t xml:space="preserve"> копией постановления о назначении судебно</w:t>
      </w:r>
      <w:r w:rsidR="003469CA">
        <w:t>-</w:t>
      </w:r>
      <w:r w:rsidRPr="003469CA" w:rsidR="00197D30">
        <w:t xml:space="preserve">медицинской экспертизы от 18.09.2025; </w:t>
      </w:r>
      <w:r w:rsidRPr="003469CA" w:rsidR="00930CB6">
        <w:t xml:space="preserve"> </w:t>
      </w:r>
      <w:r w:rsidRPr="003469CA" w:rsidR="0055251E">
        <w:t xml:space="preserve">заключением эксперта № 3106 от </w:t>
      </w:r>
      <w:r w:rsidRPr="003469CA" w:rsidR="00D107FE">
        <w:t>23.09.2025</w:t>
      </w:r>
      <w:r w:rsidRPr="003469CA">
        <w:t>.</w:t>
      </w:r>
    </w:p>
    <w:p w:rsidR="005C4604" w:rsidRPr="003469CA" w:rsidP="005C4604">
      <w:pPr>
        <w:ind w:firstLine="709"/>
        <w:jc w:val="both"/>
      </w:pPr>
      <w:r w:rsidRPr="003469CA">
        <w:t>Состав правонарушения по ст. 6.1.1 КоАП Российской Федерации, является материальным, для квалификации содеянного по указанной норме требуется наступление последствий в виде физической боли при отсутст</w:t>
      </w:r>
      <w:r w:rsidRPr="003469CA" w:rsidR="007166DF">
        <w:t>вии вреда здоровью потерпевшего</w:t>
      </w:r>
      <w:r w:rsidRPr="003469CA">
        <w:t>.</w:t>
      </w:r>
    </w:p>
    <w:p w:rsidR="005C4604" w:rsidRPr="003469CA" w:rsidP="005C4604">
      <w:pPr>
        <w:ind w:firstLine="709"/>
        <w:jc w:val="both"/>
      </w:pPr>
      <w:r w:rsidRPr="003469CA"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5C4604" w:rsidRPr="003469CA" w:rsidP="005C4604">
      <w:pPr>
        <w:ind w:firstLine="709"/>
        <w:jc w:val="both"/>
      </w:pPr>
      <w:r w:rsidRPr="003469CA"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5C4604" w:rsidRPr="003469CA" w:rsidP="005C4604">
      <w:pPr>
        <w:ind w:firstLine="709"/>
        <w:jc w:val="both"/>
      </w:pPr>
      <w:r w:rsidRPr="003469CA">
        <w:t>Следовательно, для квалификации действий по статье 6.1.1 КоАП Российской Федерации, достаточно установления факта нанесения потерпевшему побоев или совершения иных насильственных действий, причинивших ему физическую боль.</w:t>
      </w:r>
    </w:p>
    <w:p w:rsidR="005C4604" w:rsidRPr="003469CA" w:rsidP="005C4604">
      <w:pPr>
        <w:ind w:firstLine="709"/>
        <w:jc w:val="both"/>
      </w:pPr>
      <w:r w:rsidRPr="003469CA">
        <w:t xml:space="preserve">Оценив представленные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 в порядке ст. 26.11 КоАП Российской Федерации, нахожу каждое из них относимым, допустимым и достоверным, а их совокупность достаточной для рассмотрения настоящего дела и вывода о наличии в действиях </w:t>
      </w:r>
      <w:r w:rsidRPr="003469CA" w:rsidR="007F7BCA">
        <w:t xml:space="preserve">Ивахненко А.А. </w:t>
      </w:r>
      <w:r w:rsidRPr="003469CA">
        <w:t xml:space="preserve">состава административного правонарушения, предусмотренного ст. 6.1.1 КоАП Российской Федерации, при этом, квалифицирую действия </w:t>
      </w:r>
      <w:r w:rsidRPr="003469CA" w:rsidR="007F7BCA">
        <w:t xml:space="preserve">Ивахненко А.А. </w:t>
      </w:r>
      <w:r w:rsidRPr="003469CA">
        <w:t>как совершение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C4604" w:rsidRPr="003469CA" w:rsidP="005C4604">
      <w:pPr>
        <w:ind w:firstLine="709"/>
        <w:jc w:val="both"/>
      </w:pPr>
      <w:r w:rsidRPr="003469CA">
        <w:t>Обстоятельств, порочащих письменные документы как доказательства, при рассмотрении дела не выявлено. Доказательств фальсификации указанных процессуальных документов в имеющихся материалах нет. Оснований усомниться в достоверности содержащихся в них сведений также не имеется.</w:t>
      </w:r>
    </w:p>
    <w:p w:rsidR="005C4604" w:rsidRPr="003469CA" w:rsidP="005C4604">
      <w:pPr>
        <w:ind w:firstLine="709"/>
        <w:jc w:val="both"/>
      </w:pPr>
      <w:r w:rsidRPr="003469CA">
        <w:t xml:space="preserve">Обстоятельства, послужившие основанием для привлечения </w:t>
      </w:r>
      <w:r w:rsidRPr="003469CA" w:rsidR="009D1EEE">
        <w:t xml:space="preserve">Ивахненко А.А. </w:t>
      </w:r>
      <w:r w:rsidRPr="003469CA">
        <w:t>к административной ответственности за совершение административного правонарушения, предусмотренного ст. 6.1.1 КоАП Российской Федерации, зафиксированы в протоколе об административном правонарушении, который составлен с его участием, отвечает требованиям статьи 28.2 КоАП Российской Федерации, не содержит недостатков, влекущих признание его недопустимым доказательством.</w:t>
      </w:r>
    </w:p>
    <w:p w:rsidR="005C4604" w:rsidRPr="003469CA" w:rsidP="005C4604">
      <w:pPr>
        <w:ind w:firstLine="709"/>
        <w:jc w:val="both"/>
      </w:pPr>
      <w:r w:rsidRPr="003469CA">
        <w:t xml:space="preserve">При назначении административного наказания в соответствии с ч. 2 ст. 4.1 КоАП Российской Федерации учитываю конкретные обстоятельства дела, характер и степень общественной опасности совершенного административного правонарушения; имеющиеся в материалах дела данные об имущественном положении и о личности </w:t>
      </w:r>
      <w:r w:rsidRPr="003469CA" w:rsidR="009D1EEE">
        <w:t>Ивахненко А.А.</w:t>
      </w:r>
      <w:r w:rsidRPr="003469CA">
        <w:t xml:space="preserve">, который ранее не привлекался к административной ответственности за совершение однородных административных правонарушений; отсутствие обстоятельств смягчающих и отягчающих административную ответственность, и считаю необходимым назначить </w:t>
      </w:r>
      <w:r w:rsidRPr="003469CA" w:rsidR="009D1EEE">
        <w:t xml:space="preserve">Ивахненко А.А. </w:t>
      </w:r>
      <w:r w:rsidRPr="003469CA">
        <w:t xml:space="preserve">административное наказание в виде административного штрафа в размере </w:t>
      </w:r>
      <w:r w:rsidRPr="003469CA" w:rsidR="008A5D93">
        <w:t xml:space="preserve">5 </w:t>
      </w:r>
      <w:r w:rsidRPr="003469CA">
        <w:t xml:space="preserve">000 руб., полагая такой размер административного наказания соответствующим целям его </w:t>
      </w:r>
      <w:r w:rsidRPr="003469CA">
        <w:t xml:space="preserve">назначения, а также характеру и степени общественной опасности совершенного деяния, которое было совершено в </w:t>
      </w:r>
      <w:r w:rsidRPr="003469CA" w:rsidR="003D6501">
        <w:t xml:space="preserve">общественном </w:t>
      </w:r>
      <w:r w:rsidRPr="003469CA">
        <w:t>мест</w:t>
      </w:r>
      <w:r w:rsidRPr="003469CA" w:rsidR="003D6501">
        <w:t>е</w:t>
      </w:r>
      <w:r w:rsidRPr="003469CA">
        <w:t xml:space="preserve"> и мест</w:t>
      </w:r>
      <w:r w:rsidRPr="003469CA" w:rsidR="00AA7518">
        <w:t>е</w:t>
      </w:r>
      <w:r w:rsidRPr="003469CA">
        <w:t xml:space="preserve"> повышенной опасности.</w:t>
      </w:r>
    </w:p>
    <w:p w:rsidR="005C4604" w:rsidRPr="003469CA" w:rsidP="005C4604">
      <w:pPr>
        <w:ind w:firstLine="709"/>
        <w:jc w:val="both"/>
      </w:pPr>
      <w:r w:rsidRPr="003469CA">
        <w:t xml:space="preserve">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</w:t>
      </w:r>
      <w:r w:rsidRPr="003469CA" w:rsidR="000F4079">
        <w:t>Ивахненко А.А.</w:t>
      </w:r>
      <w:r w:rsidRPr="003469CA">
        <w:t>, которые могут служить основанием для применения положений ч. 2.2 и 2.3 ст. 4.1 КоАП Российской Федерации, не установлено.</w:t>
      </w:r>
    </w:p>
    <w:p w:rsidR="000F4079" w:rsidRPr="003469CA" w:rsidP="000F4079">
      <w:pPr>
        <w:pStyle w:val="BodyTextIndent3"/>
        <w:ind w:firstLine="709"/>
        <w:rPr>
          <w:sz w:val="24"/>
          <w:szCs w:val="24"/>
        </w:rPr>
      </w:pPr>
      <w:r w:rsidRPr="003469CA">
        <w:rPr>
          <w:sz w:val="24"/>
          <w:szCs w:val="24"/>
        </w:rPr>
        <w:t xml:space="preserve">Обстоятельств, смягчающих административную ответственность в соответствии со ст.4.2 КоАП РФ, </w:t>
      </w:r>
      <w:r w:rsidRPr="003469CA" w:rsidR="008A5D93">
        <w:rPr>
          <w:sz w:val="24"/>
          <w:szCs w:val="24"/>
        </w:rPr>
        <w:t>мировым судьей не установлено</w:t>
      </w:r>
      <w:r w:rsidRPr="003469CA">
        <w:rPr>
          <w:sz w:val="24"/>
          <w:szCs w:val="24"/>
        </w:rPr>
        <w:t>.</w:t>
      </w:r>
    </w:p>
    <w:p w:rsidR="000F4079" w:rsidRPr="003469CA" w:rsidP="000F4079">
      <w:pPr>
        <w:ind w:firstLine="709"/>
        <w:jc w:val="both"/>
      </w:pPr>
      <w:r w:rsidRPr="003469CA">
        <w:t>Отягчающих административную ответственность обстоятельств, предусмотренных ст.4.3 КоАП РФ мировым судьей не установлено.</w:t>
      </w:r>
    </w:p>
    <w:p w:rsidR="005C4604" w:rsidRPr="003469CA" w:rsidP="005C4604">
      <w:pPr>
        <w:ind w:firstLine="709"/>
        <w:jc w:val="both"/>
      </w:pPr>
      <w:r w:rsidRPr="003469CA">
        <w:t xml:space="preserve">Оснований </w:t>
      </w:r>
      <w:r w:rsidRPr="003469CA">
        <w:t>для признания</w:t>
      </w:r>
      <w:r w:rsidRPr="003469CA">
        <w:t xml:space="preserve"> совершенного </w:t>
      </w:r>
      <w:r w:rsidRPr="003469CA" w:rsidR="000F4079">
        <w:t xml:space="preserve">Ивахненко А.А. </w:t>
      </w:r>
      <w:r w:rsidRPr="003469CA">
        <w:t>административного правонарушения малозначительным в соответствии со ст. 2.9 КоАП Российской Федерации не имеется.</w:t>
      </w:r>
    </w:p>
    <w:p w:rsidR="00175525" w:rsidRPr="003469CA" w:rsidP="008E5701">
      <w:pPr>
        <w:ind w:firstLine="709"/>
        <w:jc w:val="both"/>
      </w:pPr>
      <w:r w:rsidRPr="003469CA">
        <w:t xml:space="preserve">Руководствуясь </w:t>
      </w:r>
      <w:r w:rsidRPr="003469CA">
        <w:rPr>
          <w:color w:val="000000"/>
        </w:rPr>
        <w:t>ст.ст.29.9-29.11 КоАП РФ</w:t>
      </w:r>
      <w:r w:rsidRPr="003469CA">
        <w:t>, мировой судья,</w:t>
      </w:r>
    </w:p>
    <w:p w:rsidR="00175525" w:rsidRPr="003469CA" w:rsidP="008E5701">
      <w:pPr>
        <w:ind w:firstLine="709"/>
        <w:jc w:val="center"/>
      </w:pPr>
    </w:p>
    <w:p w:rsidR="00175525" w:rsidRPr="003469CA" w:rsidP="008E5701">
      <w:pPr>
        <w:ind w:firstLine="709"/>
        <w:jc w:val="center"/>
      </w:pPr>
      <w:r w:rsidRPr="003469CA">
        <w:t>ПОСТАНОВИЛ:</w:t>
      </w:r>
    </w:p>
    <w:p w:rsidR="00175525" w:rsidRPr="003469CA" w:rsidP="008E5701">
      <w:pPr>
        <w:ind w:firstLine="709"/>
        <w:jc w:val="center"/>
      </w:pPr>
    </w:p>
    <w:p w:rsidR="00175525" w:rsidRPr="003469CA" w:rsidP="008E5701">
      <w:pPr>
        <w:ind w:firstLine="709"/>
        <w:jc w:val="both"/>
      </w:pPr>
      <w:r w:rsidRPr="003469CA">
        <w:t xml:space="preserve">признать </w:t>
      </w:r>
      <w:r w:rsidRPr="003469CA" w:rsidR="00813ABE">
        <w:rPr>
          <w:bCs/>
          <w:iCs/>
        </w:rPr>
        <w:t>Ивахненко Андрея Анатольевича</w:t>
      </w:r>
      <w:r w:rsidRPr="003469CA" w:rsidR="00813ABE">
        <w:t xml:space="preserve"> </w:t>
      </w:r>
      <w:r w:rsidRPr="003469CA">
        <w:t>виновн</w:t>
      </w:r>
      <w:r w:rsidRPr="003469CA" w:rsidR="00813ABE">
        <w:t>ым</w:t>
      </w:r>
      <w:r w:rsidRPr="003469CA">
        <w:t xml:space="preserve"> в совершении административного правонарушения, предусмотренного ст.6.1.1 КоАП РФ, и назначить наказание в виде административного штрафа в размере 5</w:t>
      </w:r>
      <w:r w:rsidRPr="003469CA" w:rsidR="008E5701">
        <w:t> </w:t>
      </w:r>
      <w:r w:rsidRPr="003469CA">
        <w:t>000</w:t>
      </w:r>
      <w:r w:rsidRPr="003469CA" w:rsidR="008E5701">
        <w:t xml:space="preserve"> </w:t>
      </w:r>
      <w:r w:rsidRPr="003469CA">
        <w:t>(пять тысяч) рублей.</w:t>
      </w:r>
    </w:p>
    <w:p w:rsidR="00175525" w:rsidRPr="003469CA" w:rsidP="008E5701">
      <w:pPr>
        <w:ind w:firstLine="709"/>
        <w:jc w:val="both"/>
      </w:pPr>
      <w:r w:rsidRPr="003469CA">
        <w:t>На основании ч.</w:t>
      </w:r>
      <w:r w:rsidRPr="003469CA">
        <w:t xml:space="preserve">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3469CA">
          <w:rPr>
            <w:rStyle w:val="Hyperlink"/>
            <w:color w:val="auto"/>
            <w:u w:val="none"/>
          </w:rPr>
          <w:t>частями 1.1</w:t>
        </w:r>
      </w:hyperlink>
      <w:r w:rsidRPr="003469CA">
        <w:t xml:space="preserve">, </w:t>
      </w:r>
      <w:hyperlink r:id="rId5" w:anchor="/document/12125267/entry/302013" w:history="1">
        <w:r w:rsidRPr="003469CA">
          <w:rPr>
            <w:rStyle w:val="Hyperlink"/>
            <w:color w:val="auto"/>
            <w:u w:val="none"/>
          </w:rPr>
          <w:t>1.3 - 1.3-3</w:t>
        </w:r>
      </w:hyperlink>
      <w:r w:rsidRPr="003469CA">
        <w:t xml:space="preserve"> и </w:t>
      </w:r>
      <w:hyperlink r:id="rId5" w:anchor="/document/12125267/entry/302014" w:history="1">
        <w:r w:rsidRPr="003469CA">
          <w:rPr>
            <w:rStyle w:val="Hyperlink"/>
            <w:color w:val="auto"/>
            <w:u w:val="none"/>
          </w:rPr>
          <w:t>1.4</w:t>
        </w:r>
      </w:hyperlink>
      <w:r w:rsidRPr="003469CA"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3469CA">
          <w:rPr>
            <w:rStyle w:val="Hyperlink"/>
            <w:color w:val="auto"/>
            <w:u w:val="none"/>
          </w:rPr>
          <w:t>ст</w:t>
        </w:r>
        <w:r w:rsidRPr="003469CA">
          <w:rPr>
            <w:rStyle w:val="Hyperlink"/>
            <w:color w:val="auto"/>
            <w:u w:val="none"/>
          </w:rPr>
          <w:t>.</w:t>
        </w:r>
        <w:r w:rsidRPr="003469CA">
          <w:rPr>
            <w:rStyle w:val="Hyperlink"/>
            <w:color w:val="auto"/>
            <w:u w:val="none"/>
          </w:rPr>
          <w:t>31.5</w:t>
        </w:r>
      </w:hyperlink>
      <w:r w:rsidRPr="003469CA">
        <w:t xml:space="preserve"> настоящего Кодекса.</w:t>
      </w:r>
    </w:p>
    <w:p w:rsidR="00175525" w:rsidRPr="003469CA" w:rsidP="008E5701">
      <w:pPr>
        <w:ind w:firstLine="709"/>
        <w:jc w:val="both"/>
      </w:pPr>
      <w:r w:rsidRPr="003469CA">
        <w:t xml:space="preserve">Банковские реквизиты для перечисления административного штрафа: </w:t>
      </w:r>
      <w:r w:rsidRPr="003469CA" w:rsidR="000E03E1">
        <w:t xml:space="preserve">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</w:t>
      </w:r>
      <w:r w:rsidRPr="003469CA" w:rsidR="008943E3">
        <w:t xml:space="preserve">КБК </w:t>
      </w:r>
      <w:r w:rsidRPr="003469CA">
        <w:t>72011601063010101140 УИН</w:t>
      </w:r>
      <w:r w:rsidRPr="003469CA">
        <w:rPr>
          <w:bCs/>
        </w:rPr>
        <w:t> </w:t>
      </w:r>
      <w:r w:rsidRPr="003469CA" w:rsidR="00813ABE">
        <w:t>0412365400335010142506121</w:t>
      </w:r>
      <w:r w:rsidRPr="003469CA">
        <w:t>.</w:t>
      </w:r>
    </w:p>
    <w:p w:rsidR="00175525" w:rsidRPr="003469CA" w:rsidP="008E5701">
      <w:pPr>
        <w:ind w:firstLine="709"/>
        <w:jc w:val="both"/>
      </w:pPr>
      <w:r w:rsidRPr="003469CA"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469CA">
        <w:rPr>
          <w:bCs/>
        </w:rPr>
        <w:t xml:space="preserve"> </w:t>
      </w:r>
      <w:r w:rsidRPr="003469CA"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3469CA" w:rsidR="00F75672">
        <w:t>дней</w:t>
      </w:r>
      <w:r w:rsidRPr="003469CA">
        <w:t xml:space="preserve"> со дня вручения,</w:t>
      </w:r>
      <w:r w:rsidRPr="003469CA" w:rsidR="008E5701">
        <w:t xml:space="preserve"> получения копии постановления.</w:t>
      </w:r>
    </w:p>
    <w:p w:rsidR="00175525" w:rsidRPr="003469CA" w:rsidP="008E5701">
      <w:pPr>
        <w:ind w:firstLine="709"/>
        <w:jc w:val="both"/>
      </w:pPr>
    </w:p>
    <w:p w:rsidR="008E5701" w:rsidRPr="003469CA" w:rsidP="008E5701">
      <w:pPr>
        <w:ind w:firstLine="709"/>
        <w:jc w:val="both"/>
      </w:pPr>
    </w:p>
    <w:p w:rsidR="00175525" w:rsidRPr="003469CA" w:rsidP="004E6677">
      <w:pPr>
        <w:ind w:firstLine="709"/>
        <w:jc w:val="both"/>
        <w:rPr>
          <w:bCs/>
        </w:rPr>
      </w:pPr>
      <w:r>
        <w:t>Мировой судья                                                                                                 С.С. Красников</w:t>
      </w:r>
    </w:p>
    <w:sectPr w:rsidSect="004E6677">
      <w:footerReference w:type="default" r:id="rId6"/>
      <w:headerReference w:type="first" r:id="rId7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701" w:rsidRPr="008E5701" w:rsidP="008E5701">
    <w:pPr>
      <w:jc w:val="right"/>
      <w:rPr>
        <w:sz w:val="20"/>
        <w:szCs w:val="20"/>
      </w:rPr>
    </w:pPr>
    <w:r w:rsidRPr="008E5701">
      <w:rPr>
        <w:sz w:val="20"/>
        <w:szCs w:val="20"/>
      </w:rPr>
      <w:t>№5-</w:t>
    </w:r>
    <w:r w:rsidR="00B812CD">
      <w:rPr>
        <w:sz w:val="20"/>
        <w:szCs w:val="20"/>
      </w:rPr>
      <w:t>46</w:t>
    </w:r>
    <w:r w:rsidRPr="008E5701">
      <w:rPr>
        <w:sz w:val="20"/>
        <w:szCs w:val="20"/>
      </w:rPr>
      <w:t>-1702/202</w:t>
    </w:r>
    <w:r w:rsidR="00B812CD">
      <w:rPr>
        <w:sz w:val="20"/>
        <w:szCs w:val="20"/>
      </w:rPr>
      <w:t>6</w:t>
    </w:r>
  </w:p>
  <w:p w:rsidR="008E5701" w:rsidP="008E5701">
    <w:pPr>
      <w:pStyle w:val="Header"/>
      <w:jc w:val="right"/>
    </w:pPr>
    <w:r w:rsidRPr="008E5701">
      <w:rPr>
        <w:sz w:val="20"/>
        <w:szCs w:val="20"/>
      </w:rPr>
      <w:t>86</w:t>
    </w:r>
    <w:r w:rsidRPr="008E5701">
      <w:rPr>
        <w:sz w:val="20"/>
        <w:szCs w:val="20"/>
        <w:lang w:val="en-US"/>
      </w:rPr>
      <w:t>MS</w:t>
    </w:r>
    <w:r w:rsidRPr="008E5701">
      <w:rPr>
        <w:sz w:val="20"/>
        <w:szCs w:val="20"/>
      </w:rPr>
      <w:t>0033-01-202</w:t>
    </w:r>
    <w:r w:rsidR="008A744D">
      <w:rPr>
        <w:sz w:val="20"/>
        <w:szCs w:val="20"/>
      </w:rPr>
      <w:t>5</w:t>
    </w:r>
    <w:r w:rsidRPr="008E5701">
      <w:rPr>
        <w:sz w:val="20"/>
        <w:szCs w:val="20"/>
      </w:rPr>
      <w:t>-00</w:t>
    </w:r>
    <w:r w:rsidR="008A744D">
      <w:rPr>
        <w:sz w:val="20"/>
        <w:szCs w:val="20"/>
      </w:rPr>
      <w:t>3961-55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432EF"/>
    <w:rsid w:val="000453E5"/>
    <w:rsid w:val="00047BFD"/>
    <w:rsid w:val="00063B69"/>
    <w:rsid w:val="00070484"/>
    <w:rsid w:val="00072062"/>
    <w:rsid w:val="00093C53"/>
    <w:rsid w:val="00094154"/>
    <w:rsid w:val="000A1BB6"/>
    <w:rsid w:val="000C1B2B"/>
    <w:rsid w:val="000C1C9C"/>
    <w:rsid w:val="000D388F"/>
    <w:rsid w:val="000E03E1"/>
    <w:rsid w:val="000F4079"/>
    <w:rsid w:val="000F4806"/>
    <w:rsid w:val="000F5CE7"/>
    <w:rsid w:val="001013C7"/>
    <w:rsid w:val="0010213B"/>
    <w:rsid w:val="00121542"/>
    <w:rsid w:val="00125341"/>
    <w:rsid w:val="00133237"/>
    <w:rsid w:val="00150E73"/>
    <w:rsid w:val="00156795"/>
    <w:rsid w:val="001637E9"/>
    <w:rsid w:val="00165805"/>
    <w:rsid w:val="00175525"/>
    <w:rsid w:val="00176A19"/>
    <w:rsid w:val="0018209E"/>
    <w:rsid w:val="00184D53"/>
    <w:rsid w:val="00191E2D"/>
    <w:rsid w:val="001932BC"/>
    <w:rsid w:val="00197D30"/>
    <w:rsid w:val="001A2579"/>
    <w:rsid w:val="001A683A"/>
    <w:rsid w:val="001A6CB9"/>
    <w:rsid w:val="001A7253"/>
    <w:rsid w:val="001B6EC4"/>
    <w:rsid w:val="001B7E5F"/>
    <w:rsid w:val="001E2055"/>
    <w:rsid w:val="001F25A6"/>
    <w:rsid w:val="00205E4A"/>
    <w:rsid w:val="00207F0D"/>
    <w:rsid w:val="00211588"/>
    <w:rsid w:val="002224C7"/>
    <w:rsid w:val="00240670"/>
    <w:rsid w:val="002469F5"/>
    <w:rsid w:val="002721C1"/>
    <w:rsid w:val="002739D7"/>
    <w:rsid w:val="00291315"/>
    <w:rsid w:val="00293240"/>
    <w:rsid w:val="002A05A0"/>
    <w:rsid w:val="002B0773"/>
    <w:rsid w:val="002B611A"/>
    <w:rsid w:val="002B77F6"/>
    <w:rsid w:val="002C7A99"/>
    <w:rsid w:val="002D7C96"/>
    <w:rsid w:val="002E1C35"/>
    <w:rsid w:val="002E56E8"/>
    <w:rsid w:val="002F26AD"/>
    <w:rsid w:val="002F77A8"/>
    <w:rsid w:val="00303B5D"/>
    <w:rsid w:val="00331198"/>
    <w:rsid w:val="0033728D"/>
    <w:rsid w:val="0034571D"/>
    <w:rsid w:val="003457F2"/>
    <w:rsid w:val="003469CA"/>
    <w:rsid w:val="0035667D"/>
    <w:rsid w:val="00360B0E"/>
    <w:rsid w:val="00360E5D"/>
    <w:rsid w:val="00362395"/>
    <w:rsid w:val="003671A8"/>
    <w:rsid w:val="00370B30"/>
    <w:rsid w:val="00371853"/>
    <w:rsid w:val="003818FF"/>
    <w:rsid w:val="0039023C"/>
    <w:rsid w:val="003A4655"/>
    <w:rsid w:val="003B036B"/>
    <w:rsid w:val="003B467A"/>
    <w:rsid w:val="003B618B"/>
    <w:rsid w:val="003C4B54"/>
    <w:rsid w:val="003D6501"/>
    <w:rsid w:val="003E47D5"/>
    <w:rsid w:val="003F6E22"/>
    <w:rsid w:val="00424C46"/>
    <w:rsid w:val="00445A48"/>
    <w:rsid w:val="00446A19"/>
    <w:rsid w:val="00451170"/>
    <w:rsid w:val="00455ED4"/>
    <w:rsid w:val="00463CB8"/>
    <w:rsid w:val="004641B4"/>
    <w:rsid w:val="00465E29"/>
    <w:rsid w:val="004677D6"/>
    <w:rsid w:val="00470949"/>
    <w:rsid w:val="004729BC"/>
    <w:rsid w:val="0048477B"/>
    <w:rsid w:val="00487F48"/>
    <w:rsid w:val="00493302"/>
    <w:rsid w:val="004A7B7A"/>
    <w:rsid w:val="004B1706"/>
    <w:rsid w:val="004B57EB"/>
    <w:rsid w:val="004B7FF0"/>
    <w:rsid w:val="004C329D"/>
    <w:rsid w:val="004D1928"/>
    <w:rsid w:val="004D5541"/>
    <w:rsid w:val="004E19F7"/>
    <w:rsid w:val="004E2168"/>
    <w:rsid w:val="004E6677"/>
    <w:rsid w:val="004E7682"/>
    <w:rsid w:val="004F458D"/>
    <w:rsid w:val="00506568"/>
    <w:rsid w:val="00510F9A"/>
    <w:rsid w:val="00513E28"/>
    <w:rsid w:val="0051702A"/>
    <w:rsid w:val="00520381"/>
    <w:rsid w:val="00524A6F"/>
    <w:rsid w:val="00544A14"/>
    <w:rsid w:val="0055025E"/>
    <w:rsid w:val="00550283"/>
    <w:rsid w:val="0055251E"/>
    <w:rsid w:val="00555796"/>
    <w:rsid w:val="00561C9A"/>
    <w:rsid w:val="0056382D"/>
    <w:rsid w:val="0057634A"/>
    <w:rsid w:val="00582DFB"/>
    <w:rsid w:val="00585646"/>
    <w:rsid w:val="005A1419"/>
    <w:rsid w:val="005A1727"/>
    <w:rsid w:val="005A287B"/>
    <w:rsid w:val="005B1807"/>
    <w:rsid w:val="005B4454"/>
    <w:rsid w:val="005C4604"/>
    <w:rsid w:val="005C6BE2"/>
    <w:rsid w:val="005D5743"/>
    <w:rsid w:val="005D7911"/>
    <w:rsid w:val="005E69DB"/>
    <w:rsid w:val="005F7160"/>
    <w:rsid w:val="00603534"/>
    <w:rsid w:val="00607137"/>
    <w:rsid w:val="0061328E"/>
    <w:rsid w:val="00616617"/>
    <w:rsid w:val="00624AEF"/>
    <w:rsid w:val="0063251E"/>
    <w:rsid w:val="0064111D"/>
    <w:rsid w:val="0066123C"/>
    <w:rsid w:val="0067489B"/>
    <w:rsid w:val="00691814"/>
    <w:rsid w:val="00691DBB"/>
    <w:rsid w:val="006A04F2"/>
    <w:rsid w:val="006C386A"/>
    <w:rsid w:val="006C6B84"/>
    <w:rsid w:val="006C7390"/>
    <w:rsid w:val="006C7A07"/>
    <w:rsid w:val="006D181A"/>
    <w:rsid w:val="006E313F"/>
    <w:rsid w:val="006F1E4F"/>
    <w:rsid w:val="006F6C55"/>
    <w:rsid w:val="007126C3"/>
    <w:rsid w:val="00715E19"/>
    <w:rsid w:val="007166DF"/>
    <w:rsid w:val="00720ABD"/>
    <w:rsid w:val="0073572F"/>
    <w:rsid w:val="00784450"/>
    <w:rsid w:val="00796639"/>
    <w:rsid w:val="007A0F06"/>
    <w:rsid w:val="007A59C5"/>
    <w:rsid w:val="007A750C"/>
    <w:rsid w:val="007B10D7"/>
    <w:rsid w:val="007B7AD9"/>
    <w:rsid w:val="007C74F8"/>
    <w:rsid w:val="007D38A8"/>
    <w:rsid w:val="007D514F"/>
    <w:rsid w:val="007E166C"/>
    <w:rsid w:val="007F7BCA"/>
    <w:rsid w:val="0080561D"/>
    <w:rsid w:val="0081305D"/>
    <w:rsid w:val="00813ABE"/>
    <w:rsid w:val="00826B48"/>
    <w:rsid w:val="008340BD"/>
    <w:rsid w:val="00834707"/>
    <w:rsid w:val="00837F9F"/>
    <w:rsid w:val="008465F4"/>
    <w:rsid w:val="008504B1"/>
    <w:rsid w:val="00856394"/>
    <w:rsid w:val="00860792"/>
    <w:rsid w:val="00861B87"/>
    <w:rsid w:val="008637B2"/>
    <w:rsid w:val="008646AD"/>
    <w:rsid w:val="00893687"/>
    <w:rsid w:val="008943E3"/>
    <w:rsid w:val="00895D84"/>
    <w:rsid w:val="008A073F"/>
    <w:rsid w:val="008A0C12"/>
    <w:rsid w:val="008A3FBB"/>
    <w:rsid w:val="008A5D93"/>
    <w:rsid w:val="008A744D"/>
    <w:rsid w:val="008B3086"/>
    <w:rsid w:val="008D5C82"/>
    <w:rsid w:val="008E5701"/>
    <w:rsid w:val="008E5859"/>
    <w:rsid w:val="008F3F77"/>
    <w:rsid w:val="008F7B53"/>
    <w:rsid w:val="009133F2"/>
    <w:rsid w:val="0092112C"/>
    <w:rsid w:val="00930CB6"/>
    <w:rsid w:val="00941CAC"/>
    <w:rsid w:val="00942788"/>
    <w:rsid w:val="00943C6D"/>
    <w:rsid w:val="00944C9E"/>
    <w:rsid w:val="0096691E"/>
    <w:rsid w:val="00985C5F"/>
    <w:rsid w:val="00990976"/>
    <w:rsid w:val="009910A5"/>
    <w:rsid w:val="009A3864"/>
    <w:rsid w:val="009A7821"/>
    <w:rsid w:val="009D0123"/>
    <w:rsid w:val="009D1EEE"/>
    <w:rsid w:val="00A051BB"/>
    <w:rsid w:val="00A07104"/>
    <w:rsid w:val="00A12C8A"/>
    <w:rsid w:val="00A143CF"/>
    <w:rsid w:val="00A50730"/>
    <w:rsid w:val="00A63BF0"/>
    <w:rsid w:val="00A64ECB"/>
    <w:rsid w:val="00A65211"/>
    <w:rsid w:val="00A6675C"/>
    <w:rsid w:val="00A713C2"/>
    <w:rsid w:val="00A73A02"/>
    <w:rsid w:val="00A87386"/>
    <w:rsid w:val="00A939D2"/>
    <w:rsid w:val="00AA7518"/>
    <w:rsid w:val="00AB3B86"/>
    <w:rsid w:val="00AB5FD6"/>
    <w:rsid w:val="00AD0709"/>
    <w:rsid w:val="00AD325E"/>
    <w:rsid w:val="00AD3B3E"/>
    <w:rsid w:val="00AD68AA"/>
    <w:rsid w:val="00AE3F58"/>
    <w:rsid w:val="00AE73A9"/>
    <w:rsid w:val="00AF6755"/>
    <w:rsid w:val="00B002EA"/>
    <w:rsid w:val="00B16FCE"/>
    <w:rsid w:val="00B1720F"/>
    <w:rsid w:val="00B2356B"/>
    <w:rsid w:val="00B3715F"/>
    <w:rsid w:val="00B526E0"/>
    <w:rsid w:val="00B621A2"/>
    <w:rsid w:val="00B714D6"/>
    <w:rsid w:val="00B812CD"/>
    <w:rsid w:val="00B90DBD"/>
    <w:rsid w:val="00B9438B"/>
    <w:rsid w:val="00BA5039"/>
    <w:rsid w:val="00BB2EB3"/>
    <w:rsid w:val="00BC14E0"/>
    <w:rsid w:val="00BC2BDE"/>
    <w:rsid w:val="00BC46AE"/>
    <w:rsid w:val="00BC79AE"/>
    <w:rsid w:val="00BD4536"/>
    <w:rsid w:val="00BE3CEF"/>
    <w:rsid w:val="00BE6DCD"/>
    <w:rsid w:val="00BF7A0F"/>
    <w:rsid w:val="00C04AC0"/>
    <w:rsid w:val="00C05FE2"/>
    <w:rsid w:val="00C07913"/>
    <w:rsid w:val="00C13EB8"/>
    <w:rsid w:val="00C14D05"/>
    <w:rsid w:val="00C36E90"/>
    <w:rsid w:val="00C404EE"/>
    <w:rsid w:val="00C50389"/>
    <w:rsid w:val="00C52848"/>
    <w:rsid w:val="00C579D1"/>
    <w:rsid w:val="00C730FC"/>
    <w:rsid w:val="00C73581"/>
    <w:rsid w:val="00C77F81"/>
    <w:rsid w:val="00C80885"/>
    <w:rsid w:val="00C8180C"/>
    <w:rsid w:val="00C93E1C"/>
    <w:rsid w:val="00C95D26"/>
    <w:rsid w:val="00CA71DB"/>
    <w:rsid w:val="00CB17EB"/>
    <w:rsid w:val="00CB449C"/>
    <w:rsid w:val="00CC22EB"/>
    <w:rsid w:val="00CC65F3"/>
    <w:rsid w:val="00CD7939"/>
    <w:rsid w:val="00CE430D"/>
    <w:rsid w:val="00CE457D"/>
    <w:rsid w:val="00CE4E09"/>
    <w:rsid w:val="00CE5451"/>
    <w:rsid w:val="00CE5AA4"/>
    <w:rsid w:val="00CF0491"/>
    <w:rsid w:val="00D05660"/>
    <w:rsid w:val="00D056FC"/>
    <w:rsid w:val="00D107FE"/>
    <w:rsid w:val="00D12825"/>
    <w:rsid w:val="00D2341F"/>
    <w:rsid w:val="00D243E5"/>
    <w:rsid w:val="00D34EC3"/>
    <w:rsid w:val="00D374B7"/>
    <w:rsid w:val="00D53129"/>
    <w:rsid w:val="00D577BE"/>
    <w:rsid w:val="00D70402"/>
    <w:rsid w:val="00D72BDE"/>
    <w:rsid w:val="00D846F4"/>
    <w:rsid w:val="00D9044C"/>
    <w:rsid w:val="00D915BF"/>
    <w:rsid w:val="00D9199A"/>
    <w:rsid w:val="00D946FA"/>
    <w:rsid w:val="00DA299E"/>
    <w:rsid w:val="00DA2E40"/>
    <w:rsid w:val="00DB1B0A"/>
    <w:rsid w:val="00DC1664"/>
    <w:rsid w:val="00DC3A62"/>
    <w:rsid w:val="00DC555E"/>
    <w:rsid w:val="00DC676B"/>
    <w:rsid w:val="00DD197B"/>
    <w:rsid w:val="00DE0044"/>
    <w:rsid w:val="00DE0CE8"/>
    <w:rsid w:val="00DE3B06"/>
    <w:rsid w:val="00DF1310"/>
    <w:rsid w:val="00DF391E"/>
    <w:rsid w:val="00DF6A0F"/>
    <w:rsid w:val="00E01D50"/>
    <w:rsid w:val="00E02F34"/>
    <w:rsid w:val="00E074FF"/>
    <w:rsid w:val="00E12A41"/>
    <w:rsid w:val="00E13B46"/>
    <w:rsid w:val="00E16B53"/>
    <w:rsid w:val="00E2038F"/>
    <w:rsid w:val="00E24614"/>
    <w:rsid w:val="00E26908"/>
    <w:rsid w:val="00E32D3F"/>
    <w:rsid w:val="00E44B9F"/>
    <w:rsid w:val="00E474A9"/>
    <w:rsid w:val="00E53AFF"/>
    <w:rsid w:val="00E54686"/>
    <w:rsid w:val="00E62C0A"/>
    <w:rsid w:val="00E63C1B"/>
    <w:rsid w:val="00E90DE2"/>
    <w:rsid w:val="00E91D55"/>
    <w:rsid w:val="00EA7109"/>
    <w:rsid w:val="00EB054A"/>
    <w:rsid w:val="00EB37E3"/>
    <w:rsid w:val="00EB4AA7"/>
    <w:rsid w:val="00EC12ED"/>
    <w:rsid w:val="00ED10F5"/>
    <w:rsid w:val="00ED42DD"/>
    <w:rsid w:val="00EF45A3"/>
    <w:rsid w:val="00EF70E6"/>
    <w:rsid w:val="00F026B3"/>
    <w:rsid w:val="00F03120"/>
    <w:rsid w:val="00F0416A"/>
    <w:rsid w:val="00F07DFB"/>
    <w:rsid w:val="00F26911"/>
    <w:rsid w:val="00F373A0"/>
    <w:rsid w:val="00F5073E"/>
    <w:rsid w:val="00F61AB4"/>
    <w:rsid w:val="00F62195"/>
    <w:rsid w:val="00F6290F"/>
    <w:rsid w:val="00F678D3"/>
    <w:rsid w:val="00F72E6A"/>
    <w:rsid w:val="00F735EB"/>
    <w:rsid w:val="00F75672"/>
    <w:rsid w:val="00F76BDB"/>
    <w:rsid w:val="00F7777A"/>
    <w:rsid w:val="00F82A37"/>
    <w:rsid w:val="00F93317"/>
    <w:rsid w:val="00F934DE"/>
    <w:rsid w:val="00FA5251"/>
    <w:rsid w:val="00FD1C67"/>
    <w:rsid w:val="00FD5C85"/>
    <w:rsid w:val="00FE1D74"/>
    <w:rsid w:val="00FE3337"/>
    <w:rsid w:val="00FE7186"/>
    <w:rsid w:val="00FF0986"/>
    <w:rsid w:val="00FF20C3"/>
    <w:rsid w:val="00FF2B2B"/>
    <w:rsid w:val="00FF4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EF70E6"/>
  </w:style>
  <w:style w:type="paragraph" w:styleId="BodyTextIndent2">
    <w:name w:val="Body Text Indent 2"/>
    <w:basedOn w:val="Normal"/>
    <w:link w:val="2"/>
    <w:uiPriority w:val="99"/>
    <w:unhideWhenUsed/>
    <w:rsid w:val="00ED42DD"/>
    <w:pPr>
      <w:ind w:firstLine="567"/>
      <w:jc w:val="both"/>
    </w:pPr>
    <w:rPr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ED42DD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NoSpacing">
    <w:name w:val="No Spacing"/>
    <w:uiPriority w:val="1"/>
    <w:qFormat/>
    <w:rsid w:val="00B90DB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F75672"/>
    <w:pPr>
      <w:ind w:firstLine="567"/>
      <w:jc w:val="both"/>
    </w:pPr>
    <w:rPr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F7567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E386-CD74-46C0-8EB6-97BCF35A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